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B7F1" w14:textId="606BAD14" w:rsidR="00DD040B" w:rsidRDefault="00DD040B" w:rsidP="00DD04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DBC537" wp14:editId="22730DBE">
            <wp:extent cx="2743200" cy="914400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B6EB" w14:textId="77777777" w:rsidR="00DD040B" w:rsidRDefault="00DD040B" w:rsidP="00DD040B">
      <w:pPr>
        <w:rPr>
          <w:rFonts w:ascii="Times New Roman" w:hAnsi="Times New Roman" w:cs="Times New Roman"/>
        </w:rPr>
      </w:pPr>
    </w:p>
    <w:p w14:paraId="5DEB5043" w14:textId="77777777" w:rsidR="00DD040B" w:rsidRDefault="00DD040B" w:rsidP="00DD040B">
      <w:pPr>
        <w:rPr>
          <w:rFonts w:ascii="Times New Roman" w:hAnsi="Times New Roman" w:cs="Times New Roman"/>
        </w:rPr>
      </w:pPr>
    </w:p>
    <w:p w14:paraId="30E5736D" w14:textId="79C0362D" w:rsidR="00DD040B" w:rsidRPr="00DD040B" w:rsidRDefault="00DD040B" w:rsidP="00DD04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40B">
        <w:rPr>
          <w:rFonts w:ascii="Times New Roman" w:hAnsi="Times New Roman" w:cs="Times New Roman"/>
          <w:b/>
          <w:bCs/>
          <w:sz w:val="28"/>
          <w:szCs w:val="28"/>
        </w:rPr>
        <w:t>1.13.2021 Board Meeting via Zoom</w:t>
      </w:r>
    </w:p>
    <w:p w14:paraId="513433BE" w14:textId="77777777" w:rsidR="00DD040B" w:rsidRDefault="00DD040B" w:rsidP="00DD040B">
      <w:pPr>
        <w:rPr>
          <w:rFonts w:ascii="Times New Roman" w:hAnsi="Times New Roman" w:cs="Times New Roman"/>
        </w:rPr>
      </w:pPr>
    </w:p>
    <w:p w14:paraId="5E78729C" w14:textId="695DDEAB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Teri Gordon, President, Began with a prayer. </w:t>
      </w:r>
    </w:p>
    <w:p w14:paraId="4DD1C315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42D9321F" w14:textId="12CBE07D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Meeting Called to order:</w:t>
      </w:r>
      <w:r>
        <w:rPr>
          <w:rFonts w:ascii="Times New Roman" w:hAnsi="Times New Roman" w:cs="Times New Roman"/>
        </w:rPr>
        <w:t xml:space="preserve"> </w:t>
      </w:r>
      <w:r w:rsidRPr="00DD040B">
        <w:rPr>
          <w:rFonts w:ascii="Times New Roman" w:hAnsi="Times New Roman" w:cs="Times New Roman"/>
        </w:rPr>
        <w:t>This could be the last meeting for this board.</w:t>
      </w:r>
    </w:p>
    <w:p w14:paraId="21649CE4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BE3A834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Approval of minutes from last meeting:</w:t>
      </w:r>
    </w:p>
    <w:p w14:paraId="57B89068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5E88C47D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New Business</w:t>
      </w:r>
    </w:p>
    <w:p w14:paraId="3FE6E007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172D469C" w14:textId="5AB1CFE5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Proposed Change to Bylaws: Kathleen Pohlid </w:t>
      </w:r>
    </w:p>
    <w:p w14:paraId="3EFA8EE3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D48677E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Article 4 Section 2 motion by Patricia Vance seconded by Lynne Warne New members should be required to fill out an application and pay the first year’s dues instead of having a member sponsor. Motion approved.</w:t>
      </w:r>
    </w:p>
    <w:p w14:paraId="4DB71C1F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04BEB8D1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Changing title of recording secretary to secretary and corresponding secretary to communications director Motion to change in all bylaws. 1st motion made by Sandra </w:t>
      </w:r>
      <w:proofErr w:type="spellStart"/>
      <w:r w:rsidRPr="00DD040B">
        <w:rPr>
          <w:rFonts w:ascii="Times New Roman" w:hAnsi="Times New Roman" w:cs="Times New Roman"/>
        </w:rPr>
        <w:t>Szjener</w:t>
      </w:r>
      <w:proofErr w:type="spellEnd"/>
      <w:r w:rsidRPr="00DD040B">
        <w:rPr>
          <w:rFonts w:ascii="Times New Roman" w:hAnsi="Times New Roman" w:cs="Times New Roman"/>
        </w:rPr>
        <w:t xml:space="preserve"> second by Lynne Warne. Motion approved.</w:t>
      </w:r>
    </w:p>
    <w:p w14:paraId="23C4DE74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5296C847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Discussion on article changes. See attached changes. </w:t>
      </w:r>
    </w:p>
    <w:p w14:paraId="7D8E3836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540F6973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The Nominating committee was ratified for 2021-2023 Donna Adams made a motion. Lisa Sullivan seconded the motion, Motion approved.</w:t>
      </w:r>
    </w:p>
    <w:p w14:paraId="6E4D481A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5D3F9CB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**A motion to accept new amendments made to by laws by Donna Adams second motion by Lisa Sullivan, Motion approved. </w:t>
      </w:r>
    </w:p>
    <w:p w14:paraId="5022AD66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5D62F4ED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Standing Committee Reports:</w:t>
      </w:r>
    </w:p>
    <w:p w14:paraId="385AFDE4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5DD4ACE1" w14:textId="77777777" w:rsid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Treasury </w:t>
      </w:r>
      <w:r>
        <w:rPr>
          <w:rFonts w:ascii="Times New Roman" w:hAnsi="Times New Roman" w:cs="Times New Roman"/>
        </w:rPr>
        <w:t>R</w:t>
      </w:r>
      <w:r w:rsidRPr="00DD040B">
        <w:rPr>
          <w:rFonts w:ascii="Times New Roman" w:hAnsi="Times New Roman" w:cs="Times New Roman"/>
        </w:rPr>
        <w:t>eport: Sandra Sze</w:t>
      </w:r>
      <w:r>
        <w:rPr>
          <w:rFonts w:ascii="Times New Roman" w:hAnsi="Times New Roman" w:cs="Times New Roman"/>
        </w:rPr>
        <w:t>j</w:t>
      </w:r>
      <w:r w:rsidRPr="00DD040B">
        <w:rPr>
          <w:rFonts w:ascii="Times New Roman" w:hAnsi="Times New Roman" w:cs="Times New Roman"/>
        </w:rPr>
        <w:t>ner</w:t>
      </w:r>
    </w:p>
    <w:p w14:paraId="15CAECD9" w14:textId="2DB397D6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 </w:t>
      </w:r>
    </w:p>
    <w:p w14:paraId="24ECEC38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CHECKING ACCOUNT</w:t>
      </w:r>
    </w:p>
    <w:p w14:paraId="302EDA57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Balance 11-30-20 $17,124.42</w:t>
      </w:r>
    </w:p>
    <w:p w14:paraId="107B05B6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Deposits – donations 65.00</w:t>
      </w:r>
    </w:p>
    <w:p w14:paraId="5A96E33E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Expenses – Speaker fee and 726.61</w:t>
      </w:r>
    </w:p>
    <w:p w14:paraId="6998B057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Domain and website fees</w:t>
      </w:r>
    </w:p>
    <w:p w14:paraId="21B1EC3F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Balance 12-31-20 $16,462.81</w:t>
      </w:r>
    </w:p>
    <w:p w14:paraId="41C10347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Money Market Account</w:t>
      </w:r>
    </w:p>
    <w:p w14:paraId="24A7A531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Interest .03</w:t>
      </w:r>
    </w:p>
    <w:p w14:paraId="4E791FF1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Balance 12-31-20 $1,705.85</w:t>
      </w:r>
    </w:p>
    <w:p w14:paraId="17CB43E9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lastRenderedPageBreak/>
        <w:t>Scholarship Account-square card</w:t>
      </w:r>
    </w:p>
    <w:p w14:paraId="6BF8EF93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no activity $ 696.78</w:t>
      </w:r>
    </w:p>
    <w:p w14:paraId="480BC181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Total Assets:12-31-20 $18,865.44</w:t>
      </w:r>
    </w:p>
    <w:p w14:paraId="060B494F" w14:textId="77777777" w:rsidR="00DD040B" w:rsidRPr="00DD040B" w:rsidRDefault="00DD040B" w:rsidP="00DD040B">
      <w:pPr>
        <w:ind w:left="1440"/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(one scholarship check outstanding)</w:t>
      </w:r>
    </w:p>
    <w:p w14:paraId="7A080E33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215A4B4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Teri Gordon made a motion to accept the treasurer’s report. Lisa Sullivan </w:t>
      </w:r>
      <w:proofErr w:type="gramStart"/>
      <w:r w:rsidRPr="00DD040B">
        <w:rPr>
          <w:rFonts w:ascii="Times New Roman" w:hAnsi="Times New Roman" w:cs="Times New Roman"/>
        </w:rPr>
        <w:t>seconded,</w:t>
      </w:r>
      <w:proofErr w:type="gramEnd"/>
      <w:r w:rsidRPr="00DD040B">
        <w:rPr>
          <w:rFonts w:ascii="Times New Roman" w:hAnsi="Times New Roman" w:cs="Times New Roman"/>
        </w:rPr>
        <w:t xml:space="preserve"> Motion approved.</w:t>
      </w:r>
    </w:p>
    <w:p w14:paraId="335C4FB4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776A7CB6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Communications Committee: Cora Newcomb will be taking over for Barbara Esteves Moore</w:t>
      </w:r>
    </w:p>
    <w:p w14:paraId="6A53985D" w14:textId="77777777" w:rsidR="00DD040B" w:rsidRDefault="00DD040B" w:rsidP="00DD040B">
      <w:pPr>
        <w:rPr>
          <w:rFonts w:ascii="Times New Roman" w:hAnsi="Times New Roman" w:cs="Times New Roman"/>
        </w:rPr>
      </w:pPr>
    </w:p>
    <w:p w14:paraId="4B3F4788" w14:textId="42F92029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Publicity: Lisa Link. No one here</w:t>
      </w:r>
    </w:p>
    <w:p w14:paraId="55A7F828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7E808E0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Hospitality: Deb Fay N/A</w:t>
      </w:r>
    </w:p>
    <w:p w14:paraId="0BA933E6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0A8FD1C8" w14:textId="77777777" w:rsid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Program Update: Lisa Sullivan. </w:t>
      </w:r>
    </w:p>
    <w:p w14:paraId="358F07D2" w14:textId="26208C57" w:rsid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Upcoming 2021 NCBWL programs: January 27th virtual meeting</w:t>
      </w:r>
      <w:r>
        <w:rPr>
          <w:rFonts w:ascii="Times New Roman" w:hAnsi="Times New Roman" w:cs="Times New Roman"/>
        </w:rPr>
        <w:t>.</w:t>
      </w:r>
      <w:r w:rsidRPr="00DD040B">
        <w:rPr>
          <w:rFonts w:ascii="Times New Roman" w:hAnsi="Times New Roman" w:cs="Times New Roman"/>
        </w:rPr>
        <w:t xml:space="preserve"> </w:t>
      </w:r>
    </w:p>
    <w:p w14:paraId="7538ACB5" w14:textId="78350C2A" w:rsidR="00DD040B" w:rsidRPr="00DD040B" w:rsidRDefault="00DD040B" w:rsidP="00DD0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D040B">
        <w:rPr>
          <w:rFonts w:ascii="Times New Roman" w:hAnsi="Times New Roman" w:cs="Times New Roman"/>
        </w:rPr>
        <w:t xml:space="preserve"> tax attorney will be speaker</w:t>
      </w:r>
      <w:r>
        <w:rPr>
          <w:rFonts w:ascii="Times New Roman" w:hAnsi="Times New Roman" w:cs="Times New Roman"/>
        </w:rPr>
        <w:t>.</w:t>
      </w:r>
    </w:p>
    <w:p w14:paraId="1A4697C3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138DEFF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Membership Kim Hoover: N/A</w:t>
      </w:r>
    </w:p>
    <w:p w14:paraId="1DCF973C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3FE98DEC" w14:textId="6A43B164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Spiritual Life: Donna Adams</w:t>
      </w:r>
      <w:r>
        <w:rPr>
          <w:rFonts w:ascii="Times New Roman" w:hAnsi="Times New Roman" w:cs="Times New Roman"/>
        </w:rPr>
        <w:t xml:space="preserve"> </w:t>
      </w:r>
      <w:r w:rsidRPr="00DD040B">
        <w:rPr>
          <w:rFonts w:ascii="Times New Roman" w:hAnsi="Times New Roman" w:cs="Times New Roman"/>
        </w:rPr>
        <w:t>- Retreat July 23rd at Bethany house</w:t>
      </w:r>
      <w:r>
        <w:rPr>
          <w:rFonts w:ascii="Times New Roman" w:hAnsi="Times New Roman" w:cs="Times New Roman"/>
        </w:rPr>
        <w:t>.</w:t>
      </w:r>
      <w:r w:rsidRPr="00DD040B">
        <w:rPr>
          <w:rFonts w:ascii="Times New Roman" w:hAnsi="Times New Roman" w:cs="Times New Roman"/>
        </w:rPr>
        <w:t xml:space="preserve"> Maximum of 14 people allowed to go. $100/person we put down $800</w:t>
      </w:r>
      <w:r>
        <w:rPr>
          <w:rFonts w:ascii="Times New Roman" w:hAnsi="Times New Roman" w:cs="Times New Roman"/>
        </w:rPr>
        <w:t>.</w:t>
      </w:r>
      <w:r w:rsidRPr="00DD040B">
        <w:rPr>
          <w:rFonts w:ascii="Times New Roman" w:hAnsi="Times New Roman" w:cs="Times New Roman"/>
        </w:rPr>
        <w:t xml:space="preserve"> Arrive Friday night for 6pm dinner. Contemplative Rosary</w:t>
      </w:r>
    </w:p>
    <w:p w14:paraId="7DF66841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Next morning breakfast</w:t>
      </w:r>
    </w:p>
    <w:p w14:paraId="710A776D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Then Sister to speak on any topic</w:t>
      </w:r>
    </w:p>
    <w:p w14:paraId="39948D81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Then business speaker Regions private wealth manager (only if she has her 2 vaccines)</w:t>
      </w:r>
    </w:p>
    <w:p w14:paraId="13055FEA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Another bank manager might do it</w:t>
      </w:r>
    </w:p>
    <w:p w14:paraId="503D4383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Lunch</w:t>
      </w:r>
    </w:p>
    <w:p w14:paraId="5953D892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Mass at 2:00</w:t>
      </w:r>
    </w:p>
    <w:p w14:paraId="00A84D08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Leave at 3:00</w:t>
      </w:r>
    </w:p>
    <w:p w14:paraId="539FE646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3851F861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Development: Deb Fay N/A</w:t>
      </w:r>
    </w:p>
    <w:p w14:paraId="3BB2643A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45BBC762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Business Networking: Shelley N/A</w:t>
      </w:r>
    </w:p>
    <w:p w14:paraId="4FDCCAED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 </w:t>
      </w:r>
    </w:p>
    <w:p w14:paraId="6461B525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Social Action Lisa Link N/A</w:t>
      </w:r>
    </w:p>
    <w:p w14:paraId="2DBCE00F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3E26C81" w14:textId="239DEAFF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Special Events: Lynne Warne</w:t>
      </w:r>
      <w:r>
        <w:rPr>
          <w:rFonts w:ascii="Times New Roman" w:hAnsi="Times New Roman" w:cs="Times New Roman"/>
        </w:rPr>
        <w:t xml:space="preserve"> (</w:t>
      </w:r>
      <w:r w:rsidRPr="00DD040B">
        <w:rPr>
          <w:rFonts w:ascii="Times New Roman" w:hAnsi="Times New Roman" w:cs="Times New Roman"/>
        </w:rPr>
        <w:t>No updates</w:t>
      </w:r>
      <w:r>
        <w:rPr>
          <w:rFonts w:ascii="Times New Roman" w:hAnsi="Times New Roman" w:cs="Times New Roman"/>
        </w:rPr>
        <w:t>)</w:t>
      </w:r>
    </w:p>
    <w:p w14:paraId="406943AA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2155B072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Miscellaneous other announcements and closing:</w:t>
      </w:r>
    </w:p>
    <w:p w14:paraId="6F5EB72A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1FA5B77A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Kaylee is one of our recipients. She has put together an agenda book. Maybe we can help her promote the books for 2021.</w:t>
      </w:r>
    </w:p>
    <w:p w14:paraId="337C887B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4B8CA343" w14:textId="77777777" w:rsidR="00DD040B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>Teri Gordon closed with prayer.</w:t>
      </w:r>
    </w:p>
    <w:p w14:paraId="6D600D3D" w14:textId="77777777" w:rsidR="00DD040B" w:rsidRPr="00DD040B" w:rsidRDefault="00DD040B" w:rsidP="00DD040B">
      <w:pPr>
        <w:rPr>
          <w:rFonts w:ascii="Times New Roman" w:hAnsi="Times New Roman" w:cs="Times New Roman"/>
        </w:rPr>
      </w:pPr>
    </w:p>
    <w:p w14:paraId="1E8485FB" w14:textId="2E194590" w:rsidR="00BC536A" w:rsidRPr="00DD040B" w:rsidRDefault="00DD040B" w:rsidP="00DD040B">
      <w:pPr>
        <w:rPr>
          <w:rFonts w:ascii="Times New Roman" w:hAnsi="Times New Roman" w:cs="Times New Roman"/>
        </w:rPr>
      </w:pPr>
      <w:r w:rsidRPr="00DD040B">
        <w:rPr>
          <w:rFonts w:ascii="Times New Roman" w:hAnsi="Times New Roman" w:cs="Times New Roman"/>
        </w:rPr>
        <w:t xml:space="preserve">Respectfully submitted </w:t>
      </w:r>
      <w:proofErr w:type="gramStart"/>
      <w:r w:rsidRPr="00DD040B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>:</w:t>
      </w:r>
      <w:proofErr w:type="gramEnd"/>
      <w:r w:rsidRPr="00DD040B">
        <w:rPr>
          <w:rFonts w:ascii="Times New Roman" w:hAnsi="Times New Roman" w:cs="Times New Roman"/>
        </w:rPr>
        <w:t xml:space="preserve"> Patricia Vance, Secretary</w:t>
      </w:r>
    </w:p>
    <w:sectPr w:rsidR="00BC536A" w:rsidRPr="00DD040B" w:rsidSect="00DD040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0B"/>
    <w:rsid w:val="00BC536A"/>
    <w:rsid w:val="00D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FA2D"/>
  <w15:chartTrackingRefBased/>
  <w15:docId w15:val="{55B58643-FCFE-4381-B7EE-68E9FD5E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al"/>
    <w:qFormat/>
    <w:rsid w:val="00DD040B"/>
    <w:pPr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Newcomb</dc:creator>
  <cp:keywords/>
  <dc:description/>
  <cp:lastModifiedBy>Cora Newcomb</cp:lastModifiedBy>
  <cp:revision>1</cp:revision>
  <dcterms:created xsi:type="dcterms:W3CDTF">2021-05-04T04:00:00Z</dcterms:created>
  <dcterms:modified xsi:type="dcterms:W3CDTF">2021-05-04T04:10:00Z</dcterms:modified>
</cp:coreProperties>
</file>